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67" w:rsidRPr="00563367" w:rsidRDefault="00563367" w:rsidP="00563367">
      <w:pPr>
        <w:shd w:val="clear" w:color="auto" w:fill="FFFFFF"/>
        <w:spacing w:after="0" w:line="240" w:lineRule="auto"/>
        <w:rPr>
          <w:rFonts w:ascii="Arial" w:eastAsia="Times New Roman" w:hAnsi="Arial" w:cs="Arial"/>
          <w:color w:val="000000"/>
          <w:lang w:eastAsia="es-AR"/>
        </w:rPr>
      </w:pPr>
      <w:r w:rsidRPr="00563367">
        <w:rPr>
          <w:rFonts w:ascii="Arial" w:eastAsia="Times New Roman" w:hAnsi="Arial" w:cs="Arial"/>
          <w:b/>
          <w:bCs/>
          <w:color w:val="000000"/>
          <w:lang w:eastAsia="es-AR"/>
        </w:rPr>
        <w:t>PIOMIOSITIS</w:t>
      </w:r>
    </w:p>
    <w:p w:rsidR="00563367" w:rsidRPr="00563367" w:rsidRDefault="00563367" w:rsidP="00563367">
      <w:pPr>
        <w:shd w:val="clear" w:color="auto" w:fill="FFFFFF"/>
        <w:spacing w:after="0" w:line="240" w:lineRule="auto"/>
        <w:rPr>
          <w:rFonts w:ascii="Arial" w:eastAsia="Times New Roman" w:hAnsi="Arial" w:cs="Arial"/>
          <w:color w:val="000000"/>
          <w:lang w:eastAsia="es-AR"/>
        </w:rPr>
      </w:pPr>
      <w:r w:rsidRPr="00563367">
        <w:rPr>
          <w:rFonts w:ascii="Arial" w:eastAsia="Times New Roman" w:hAnsi="Arial" w:cs="Arial"/>
          <w:b/>
          <w:bCs/>
          <w:color w:val="000000"/>
          <w:lang w:eastAsia="es-AR"/>
        </w:rPr>
        <w:t xml:space="preserve">Autores: Florencia </w:t>
      </w:r>
      <w:proofErr w:type="spellStart"/>
      <w:r w:rsidRPr="00563367">
        <w:rPr>
          <w:rFonts w:ascii="Arial" w:eastAsia="Times New Roman" w:hAnsi="Arial" w:cs="Arial"/>
          <w:b/>
          <w:bCs/>
          <w:color w:val="000000"/>
          <w:lang w:eastAsia="es-AR"/>
        </w:rPr>
        <w:t>Cibanal</w:t>
      </w:r>
      <w:proofErr w:type="spellEnd"/>
      <w:r w:rsidRPr="00563367">
        <w:rPr>
          <w:rFonts w:ascii="Arial" w:eastAsia="Times New Roman" w:hAnsi="Arial" w:cs="Arial"/>
          <w:b/>
          <w:bCs/>
          <w:color w:val="000000"/>
          <w:lang w:eastAsia="es-AR"/>
        </w:rPr>
        <w:t xml:space="preserve">, Mariano Arenas, Aldana </w:t>
      </w:r>
      <w:proofErr w:type="spellStart"/>
      <w:r w:rsidRPr="00563367">
        <w:rPr>
          <w:rFonts w:ascii="Arial" w:eastAsia="Times New Roman" w:hAnsi="Arial" w:cs="Arial"/>
          <w:b/>
          <w:bCs/>
          <w:color w:val="000000"/>
          <w:lang w:eastAsia="es-AR"/>
        </w:rPr>
        <w:t>Gimenez</w:t>
      </w:r>
      <w:proofErr w:type="spellEnd"/>
      <w:r w:rsidRPr="00563367">
        <w:rPr>
          <w:rFonts w:ascii="Arial" w:eastAsia="Times New Roman" w:hAnsi="Arial" w:cs="Arial"/>
          <w:b/>
          <w:bCs/>
          <w:color w:val="000000"/>
          <w:lang w:eastAsia="es-AR"/>
        </w:rPr>
        <w:t>, Sandra Zapata </w:t>
      </w:r>
    </w:p>
    <w:p w:rsidR="00563367" w:rsidRPr="00563367" w:rsidRDefault="00563367" w:rsidP="00563367">
      <w:pPr>
        <w:shd w:val="clear" w:color="auto" w:fill="FFFFFF"/>
        <w:spacing w:after="0" w:line="240" w:lineRule="auto"/>
        <w:rPr>
          <w:rFonts w:ascii="Arial" w:eastAsia="Times New Roman" w:hAnsi="Arial" w:cs="Arial"/>
          <w:color w:val="000000"/>
          <w:lang w:eastAsia="es-AR"/>
        </w:rPr>
      </w:pPr>
      <w:r w:rsidRPr="00563367">
        <w:rPr>
          <w:rFonts w:ascii="Arial" w:eastAsia="Times New Roman" w:hAnsi="Arial" w:cs="Arial"/>
          <w:b/>
          <w:bCs/>
          <w:color w:val="000000"/>
          <w:lang w:eastAsia="es-AR"/>
        </w:rPr>
        <w:t>Servicio Clínica Médica</w:t>
      </w:r>
    </w:p>
    <w:p w:rsidR="00563367" w:rsidRPr="00563367" w:rsidRDefault="00563367" w:rsidP="00563367">
      <w:pPr>
        <w:shd w:val="clear" w:color="auto" w:fill="FFFFFF"/>
        <w:spacing w:after="0" w:line="240" w:lineRule="auto"/>
        <w:rPr>
          <w:rFonts w:ascii="Arial" w:eastAsia="Times New Roman" w:hAnsi="Arial" w:cs="Arial"/>
          <w:color w:val="000000"/>
          <w:lang w:eastAsia="es-AR"/>
        </w:rPr>
      </w:pPr>
      <w:r w:rsidRPr="00563367">
        <w:rPr>
          <w:rFonts w:ascii="Arial" w:eastAsia="Times New Roman" w:hAnsi="Arial" w:cs="Arial"/>
          <w:b/>
          <w:bCs/>
          <w:color w:val="000000"/>
          <w:lang w:eastAsia="es-AR"/>
        </w:rPr>
        <w:t>Mail: </w:t>
      </w:r>
      <w:hyperlink r:id="rId4" w:tgtFrame="_blank" w:history="1">
        <w:r w:rsidRPr="00563367">
          <w:rPr>
            <w:rFonts w:ascii="Arial" w:eastAsia="Times New Roman" w:hAnsi="Arial" w:cs="Arial"/>
            <w:b/>
            <w:bCs/>
            <w:color w:val="1155CC"/>
            <w:u w:val="single"/>
            <w:lang w:eastAsia="es-AR"/>
          </w:rPr>
          <w:t>samazap@gmail.com</w:t>
        </w:r>
      </w:hyperlink>
    </w:p>
    <w:p w:rsidR="00563367" w:rsidRPr="00563367" w:rsidRDefault="00563367" w:rsidP="00563367">
      <w:pPr>
        <w:shd w:val="clear" w:color="auto" w:fill="FFFFFF"/>
        <w:spacing w:after="0" w:line="240" w:lineRule="auto"/>
        <w:rPr>
          <w:rFonts w:ascii="Arial" w:eastAsia="Times New Roman" w:hAnsi="Arial" w:cs="Arial"/>
          <w:color w:val="000000"/>
          <w:lang w:eastAsia="es-AR"/>
        </w:rPr>
      </w:pPr>
      <w:r w:rsidRPr="00563367">
        <w:rPr>
          <w:rFonts w:ascii="Arial" w:eastAsia="Times New Roman" w:hAnsi="Arial" w:cs="Arial"/>
          <w:color w:val="000000"/>
          <w:lang w:eastAsia="es-AR"/>
        </w:rPr>
        <w:t>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Introducción: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xml:space="preserve">La </w:t>
      </w:r>
      <w:proofErr w:type="spellStart"/>
      <w:r w:rsidRPr="00563367">
        <w:rPr>
          <w:rFonts w:ascii="Arial" w:eastAsia="Times New Roman" w:hAnsi="Arial" w:cs="Arial"/>
          <w:color w:val="000000"/>
          <w:lang w:eastAsia="es-AR"/>
        </w:rPr>
        <w:t>piomiositis</w:t>
      </w:r>
      <w:proofErr w:type="spellEnd"/>
      <w:r w:rsidRPr="00563367">
        <w:rPr>
          <w:rFonts w:ascii="Arial" w:eastAsia="Times New Roman" w:hAnsi="Arial" w:cs="Arial"/>
          <w:color w:val="000000"/>
          <w:lang w:eastAsia="es-AR"/>
        </w:rPr>
        <w:t xml:space="preserve"> es una infección bacteriana aguda del músculo esquelético producto de probable diseminación hematógena de su agente causal cuyo punto de partida no siempre es dilucidado, generalmente con formación de abscesos. De prevalencia desconocida puede clasificarse en primaria (</w:t>
      </w:r>
      <w:proofErr w:type="spellStart"/>
      <w:r w:rsidRPr="00563367">
        <w:rPr>
          <w:rFonts w:ascii="Arial" w:eastAsia="Times New Roman" w:hAnsi="Arial" w:cs="Arial"/>
          <w:color w:val="000000"/>
          <w:lang w:eastAsia="es-AR"/>
        </w:rPr>
        <w:t>Piomiositis</w:t>
      </w:r>
      <w:proofErr w:type="spellEnd"/>
      <w:r w:rsidRPr="00563367">
        <w:rPr>
          <w:rFonts w:ascii="Arial" w:eastAsia="Times New Roman" w:hAnsi="Arial" w:cs="Arial"/>
          <w:color w:val="000000"/>
          <w:lang w:eastAsia="es-AR"/>
        </w:rPr>
        <w:t xml:space="preserve"> Tropical) o secundaria a traumatismos penetrantes, infecciones óseas, de tejidos blandos a distancia o </w:t>
      </w:r>
      <w:proofErr w:type="spellStart"/>
      <w:r w:rsidRPr="00563367">
        <w:rPr>
          <w:rFonts w:ascii="Arial" w:eastAsia="Times New Roman" w:hAnsi="Arial" w:cs="Arial"/>
          <w:color w:val="000000"/>
          <w:lang w:eastAsia="es-AR"/>
        </w:rPr>
        <w:t>adyacentes.Presenta</w:t>
      </w:r>
      <w:proofErr w:type="spellEnd"/>
      <w:r w:rsidRPr="00563367">
        <w:rPr>
          <w:rFonts w:ascii="Arial" w:eastAsia="Times New Roman" w:hAnsi="Arial" w:cs="Arial"/>
          <w:color w:val="000000"/>
          <w:lang w:eastAsia="es-AR"/>
        </w:rPr>
        <w:t xml:space="preserve"> mayor incidencia en zonas tropicales y hombres menores de 45 años. La mortalidad asciende al 10% si el diagnóstico es tardío. S. </w:t>
      </w:r>
      <w:proofErr w:type="spellStart"/>
      <w:r w:rsidRPr="00563367">
        <w:rPr>
          <w:rFonts w:ascii="Arial" w:eastAsia="Times New Roman" w:hAnsi="Arial" w:cs="Arial"/>
          <w:color w:val="000000"/>
          <w:lang w:eastAsia="es-AR"/>
        </w:rPr>
        <w:t>aureus</w:t>
      </w:r>
      <w:proofErr w:type="spellEnd"/>
      <w:r w:rsidRPr="00563367">
        <w:rPr>
          <w:rFonts w:ascii="Arial" w:eastAsia="Times New Roman" w:hAnsi="Arial" w:cs="Arial"/>
          <w:color w:val="000000"/>
          <w:lang w:eastAsia="es-AR"/>
        </w:rPr>
        <w:t xml:space="preserve"> es el principal agente etiológico (70%).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Caso: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xml:space="preserve">Se presenta paciente femenina de 68 años de edad, con residencia en CABA. Hipertensión arterial. Insuficiencia renal crónica. Motivo de internación: </w:t>
      </w:r>
      <w:proofErr w:type="spellStart"/>
      <w:r w:rsidRPr="00563367">
        <w:rPr>
          <w:rFonts w:ascii="Arial" w:eastAsia="Times New Roman" w:hAnsi="Arial" w:cs="Arial"/>
          <w:color w:val="000000"/>
          <w:lang w:eastAsia="es-AR"/>
        </w:rPr>
        <w:t>Sindrome</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confusional</w:t>
      </w:r>
      <w:proofErr w:type="spellEnd"/>
      <w:r w:rsidRPr="00563367">
        <w:rPr>
          <w:rFonts w:ascii="Arial" w:eastAsia="Times New Roman" w:hAnsi="Arial" w:cs="Arial"/>
          <w:color w:val="000000"/>
          <w:lang w:eastAsia="es-AR"/>
        </w:rPr>
        <w:t xml:space="preserve"> de causa multifactorial por anemia y alteraciones electrolíticas asociada a infección de piel y partes blandas en región </w:t>
      </w:r>
      <w:proofErr w:type="spellStart"/>
      <w:r w:rsidRPr="00563367">
        <w:rPr>
          <w:rFonts w:ascii="Arial" w:eastAsia="Times New Roman" w:hAnsi="Arial" w:cs="Arial"/>
          <w:color w:val="000000"/>
          <w:lang w:eastAsia="es-AR"/>
        </w:rPr>
        <w:t>trocantérica</w:t>
      </w:r>
      <w:proofErr w:type="spellEnd"/>
      <w:r w:rsidRPr="00563367">
        <w:rPr>
          <w:rFonts w:ascii="Arial" w:eastAsia="Times New Roman" w:hAnsi="Arial" w:cs="Arial"/>
          <w:color w:val="000000"/>
          <w:lang w:eastAsia="es-AR"/>
        </w:rPr>
        <w:t xml:space="preserve"> izquierda secundaria a caída desde altura. Examen físico: </w:t>
      </w:r>
      <w:proofErr w:type="spellStart"/>
      <w:r w:rsidRPr="00563367">
        <w:rPr>
          <w:rFonts w:ascii="Arial" w:eastAsia="Times New Roman" w:hAnsi="Arial" w:cs="Arial"/>
          <w:color w:val="000000"/>
          <w:lang w:eastAsia="es-AR"/>
        </w:rPr>
        <w:t>vigil</w:t>
      </w:r>
      <w:proofErr w:type="spellEnd"/>
      <w:r w:rsidRPr="00563367">
        <w:rPr>
          <w:rFonts w:ascii="Arial" w:eastAsia="Times New Roman" w:hAnsi="Arial" w:cs="Arial"/>
          <w:color w:val="000000"/>
          <w:lang w:eastAsia="es-AR"/>
        </w:rPr>
        <w:t xml:space="preserve"> con tendencia a la somnolencia. Lesión ulcerada de 5 cm con drenaje purulento en región </w:t>
      </w:r>
      <w:proofErr w:type="spellStart"/>
      <w:r w:rsidRPr="00563367">
        <w:rPr>
          <w:rFonts w:ascii="Arial" w:eastAsia="Times New Roman" w:hAnsi="Arial" w:cs="Arial"/>
          <w:color w:val="000000"/>
          <w:lang w:eastAsia="es-AR"/>
        </w:rPr>
        <w:t>trocanterica</w:t>
      </w:r>
      <w:proofErr w:type="spellEnd"/>
      <w:r w:rsidRPr="00563367">
        <w:rPr>
          <w:rFonts w:ascii="Arial" w:eastAsia="Times New Roman" w:hAnsi="Arial" w:cs="Arial"/>
          <w:color w:val="000000"/>
          <w:lang w:eastAsia="es-AR"/>
        </w:rPr>
        <w:t xml:space="preserve"> izquierda. Laboratorio de ingreso: hematocrito de 15% y hemoglobina de 5%, leucocitosis de 25.900/mm, urea 137 mg/dl, creatinina 3mg y potasio 6,3 </w:t>
      </w:r>
      <w:proofErr w:type="spellStart"/>
      <w:r w:rsidRPr="00563367">
        <w:rPr>
          <w:rFonts w:ascii="Arial" w:eastAsia="Times New Roman" w:hAnsi="Arial" w:cs="Arial"/>
          <w:color w:val="000000"/>
          <w:lang w:eastAsia="es-AR"/>
        </w:rPr>
        <w:t>meq</w:t>
      </w:r>
      <w:proofErr w:type="spellEnd"/>
      <w:r w:rsidRPr="00563367">
        <w:rPr>
          <w:rFonts w:ascii="Arial" w:eastAsia="Times New Roman" w:hAnsi="Arial" w:cs="Arial"/>
          <w:color w:val="000000"/>
          <w:lang w:eastAsia="es-AR"/>
        </w:rPr>
        <w:t xml:space="preserve">. </w:t>
      </w:r>
      <w:proofErr w:type="gramStart"/>
      <w:r w:rsidRPr="00563367">
        <w:rPr>
          <w:rFonts w:ascii="Arial" w:eastAsia="Times New Roman" w:hAnsi="Arial" w:cs="Arial"/>
          <w:color w:val="000000"/>
          <w:lang w:eastAsia="es-AR"/>
        </w:rPr>
        <w:t>pH</w:t>
      </w:r>
      <w:proofErr w:type="gramEnd"/>
      <w:r w:rsidRPr="00563367">
        <w:rPr>
          <w:rFonts w:ascii="Arial" w:eastAsia="Times New Roman" w:hAnsi="Arial" w:cs="Arial"/>
          <w:color w:val="000000"/>
          <w:lang w:eastAsia="es-AR"/>
        </w:rPr>
        <w:t xml:space="preserve"> 7,34 y bicarbonato 10mm/l. </w:t>
      </w:r>
      <w:proofErr w:type="spellStart"/>
      <w:r w:rsidRPr="00563367">
        <w:rPr>
          <w:rFonts w:ascii="Arial" w:eastAsia="Times New Roman" w:hAnsi="Arial" w:cs="Arial"/>
          <w:color w:val="000000"/>
          <w:lang w:eastAsia="es-AR"/>
        </w:rPr>
        <w:t>eritrosedimentación</w:t>
      </w:r>
      <w:proofErr w:type="spellEnd"/>
      <w:r w:rsidRPr="00563367">
        <w:rPr>
          <w:rFonts w:ascii="Arial" w:eastAsia="Times New Roman" w:hAnsi="Arial" w:cs="Arial"/>
          <w:color w:val="000000"/>
          <w:lang w:eastAsia="es-AR"/>
        </w:rPr>
        <w:t xml:space="preserve"> 80. Serologías no detectadas. Ecografía: colección de piel y partes blandas de contenido heterogéneo de 65 x 14mm. Se realiza toilette quirúrgica, rescate en muestra de cultivo </w:t>
      </w:r>
      <w:proofErr w:type="spellStart"/>
      <w:r w:rsidRPr="00563367">
        <w:rPr>
          <w:rFonts w:ascii="Arial" w:eastAsia="Times New Roman" w:hAnsi="Arial" w:cs="Arial"/>
          <w:color w:val="000000"/>
          <w:lang w:eastAsia="es-AR"/>
        </w:rPr>
        <w:t>Staphylococcus</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Capitis</w:t>
      </w:r>
      <w:proofErr w:type="spellEnd"/>
      <w:r w:rsidRPr="00563367">
        <w:rPr>
          <w:rFonts w:ascii="Arial" w:eastAsia="Times New Roman" w:hAnsi="Arial" w:cs="Arial"/>
          <w:color w:val="000000"/>
          <w:lang w:eastAsia="es-AR"/>
        </w:rPr>
        <w:t xml:space="preserve">. Cumple diez días de </w:t>
      </w:r>
      <w:proofErr w:type="spellStart"/>
      <w:r w:rsidRPr="00563367">
        <w:rPr>
          <w:rFonts w:ascii="Arial" w:eastAsia="Times New Roman" w:hAnsi="Arial" w:cs="Arial"/>
          <w:color w:val="000000"/>
          <w:lang w:eastAsia="es-AR"/>
        </w:rPr>
        <w:t>antibioticoterapia</w:t>
      </w:r>
      <w:proofErr w:type="spellEnd"/>
      <w:r w:rsidRPr="00563367">
        <w:rPr>
          <w:rFonts w:ascii="Arial" w:eastAsia="Times New Roman" w:hAnsi="Arial" w:cs="Arial"/>
          <w:color w:val="000000"/>
          <w:lang w:eastAsia="es-AR"/>
        </w:rPr>
        <w:t xml:space="preserve"> con </w:t>
      </w:r>
      <w:proofErr w:type="spellStart"/>
      <w:r w:rsidRPr="00563367">
        <w:rPr>
          <w:rFonts w:ascii="Arial" w:eastAsia="Times New Roman" w:hAnsi="Arial" w:cs="Arial"/>
          <w:color w:val="000000"/>
          <w:lang w:eastAsia="es-AR"/>
        </w:rPr>
        <w:t>vancomicina</w:t>
      </w:r>
      <w:proofErr w:type="spellEnd"/>
      <w:r w:rsidRPr="00563367">
        <w:rPr>
          <w:rFonts w:ascii="Arial" w:eastAsia="Times New Roman" w:hAnsi="Arial" w:cs="Arial"/>
          <w:color w:val="000000"/>
          <w:lang w:eastAsia="es-AR"/>
        </w:rPr>
        <w:t xml:space="preserve">. Múltiples </w:t>
      </w:r>
      <w:proofErr w:type="spellStart"/>
      <w:r w:rsidRPr="00563367">
        <w:rPr>
          <w:rFonts w:ascii="Arial" w:eastAsia="Times New Roman" w:hAnsi="Arial" w:cs="Arial"/>
          <w:color w:val="000000"/>
          <w:lang w:eastAsia="es-AR"/>
        </w:rPr>
        <w:t>intercurrencias</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infectológicas</w:t>
      </w:r>
      <w:proofErr w:type="spellEnd"/>
      <w:r w:rsidRPr="00563367">
        <w:rPr>
          <w:rFonts w:ascii="Arial" w:eastAsia="Times New Roman" w:hAnsi="Arial" w:cs="Arial"/>
          <w:color w:val="000000"/>
          <w:lang w:eastAsia="es-AR"/>
        </w:rPr>
        <w:t xml:space="preserve"> con diferentes rescates en hemocultivos (P. </w:t>
      </w:r>
      <w:proofErr w:type="spellStart"/>
      <w:r w:rsidRPr="00563367">
        <w:rPr>
          <w:rFonts w:ascii="Arial" w:eastAsia="Times New Roman" w:hAnsi="Arial" w:cs="Arial"/>
          <w:color w:val="000000"/>
          <w:lang w:eastAsia="es-AR"/>
        </w:rPr>
        <w:t>Aeruginosa</w:t>
      </w:r>
      <w:proofErr w:type="spellEnd"/>
      <w:r w:rsidRPr="00563367">
        <w:rPr>
          <w:rFonts w:ascii="Arial" w:eastAsia="Times New Roman" w:hAnsi="Arial" w:cs="Arial"/>
          <w:color w:val="000000"/>
          <w:lang w:eastAsia="es-AR"/>
        </w:rPr>
        <w:t xml:space="preserve"> BLEE/</w:t>
      </w:r>
      <w:proofErr w:type="spellStart"/>
      <w:r w:rsidRPr="00563367">
        <w:rPr>
          <w:rFonts w:ascii="Arial" w:eastAsia="Times New Roman" w:hAnsi="Arial" w:cs="Arial"/>
          <w:color w:val="000000"/>
          <w:lang w:eastAsia="es-AR"/>
        </w:rPr>
        <w:t>Acinetobacter</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Baumannii</w:t>
      </w:r>
      <w:proofErr w:type="spellEnd"/>
      <w:r w:rsidRPr="00563367">
        <w:rPr>
          <w:rFonts w:ascii="Arial" w:eastAsia="Times New Roman" w:hAnsi="Arial" w:cs="Arial"/>
          <w:color w:val="000000"/>
          <w:lang w:eastAsia="es-AR"/>
        </w:rPr>
        <w:t>/</w:t>
      </w:r>
      <w:proofErr w:type="spellStart"/>
      <w:r w:rsidRPr="00563367">
        <w:rPr>
          <w:rFonts w:ascii="Arial" w:eastAsia="Times New Roman" w:hAnsi="Arial" w:cs="Arial"/>
          <w:color w:val="000000"/>
          <w:lang w:eastAsia="es-AR"/>
        </w:rPr>
        <w:t>Serratia</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Marcescens</w:t>
      </w:r>
      <w:proofErr w:type="spellEnd"/>
      <w:r w:rsidRPr="00563367">
        <w:rPr>
          <w:rFonts w:ascii="Arial" w:eastAsia="Times New Roman" w:hAnsi="Arial" w:cs="Arial"/>
          <w:color w:val="000000"/>
          <w:lang w:eastAsia="es-AR"/>
        </w:rPr>
        <w:t xml:space="preserve">). En RMN se evidencia hidronefrosis grado IV y aumento de la señal en </w:t>
      </w:r>
      <w:proofErr w:type="spellStart"/>
      <w:r w:rsidRPr="00563367">
        <w:rPr>
          <w:rFonts w:ascii="Arial" w:eastAsia="Times New Roman" w:hAnsi="Arial" w:cs="Arial"/>
          <w:color w:val="000000"/>
          <w:lang w:eastAsia="es-AR"/>
        </w:rPr>
        <w:t>crura</w:t>
      </w:r>
      <w:proofErr w:type="spellEnd"/>
      <w:r w:rsidRPr="00563367">
        <w:rPr>
          <w:rFonts w:ascii="Arial" w:eastAsia="Times New Roman" w:hAnsi="Arial" w:cs="Arial"/>
          <w:color w:val="000000"/>
          <w:lang w:eastAsia="es-AR"/>
        </w:rPr>
        <w:t xml:space="preserve"> diafragmática izquierda, músculo psoas </w:t>
      </w:r>
      <w:proofErr w:type="spellStart"/>
      <w:r w:rsidRPr="00563367">
        <w:rPr>
          <w:rFonts w:ascii="Arial" w:eastAsia="Times New Roman" w:hAnsi="Arial" w:cs="Arial"/>
          <w:color w:val="000000"/>
          <w:lang w:eastAsia="es-AR"/>
        </w:rPr>
        <w:t>homolateral</w:t>
      </w:r>
      <w:proofErr w:type="spellEnd"/>
      <w:r w:rsidRPr="00563367">
        <w:rPr>
          <w:rFonts w:ascii="Arial" w:eastAsia="Times New Roman" w:hAnsi="Arial" w:cs="Arial"/>
          <w:color w:val="000000"/>
          <w:lang w:eastAsia="es-AR"/>
        </w:rPr>
        <w:t xml:space="preserve">, iliaco izquierdo e imagen líquida en región iliaca interna izquierda de 26x29mm y otra adyacente de 16x8mm compatible con abscesos. Múltiples </w:t>
      </w:r>
      <w:proofErr w:type="spellStart"/>
      <w:r w:rsidRPr="00563367">
        <w:rPr>
          <w:rFonts w:ascii="Arial" w:eastAsia="Times New Roman" w:hAnsi="Arial" w:cs="Arial"/>
          <w:color w:val="000000"/>
          <w:lang w:eastAsia="es-AR"/>
        </w:rPr>
        <w:t>intercurrencias</w:t>
      </w:r>
      <w:proofErr w:type="spellEnd"/>
      <w:r w:rsidRPr="00563367">
        <w:rPr>
          <w:rFonts w:ascii="Arial" w:eastAsia="Times New Roman" w:hAnsi="Arial" w:cs="Arial"/>
          <w:color w:val="000000"/>
          <w:lang w:eastAsia="es-AR"/>
        </w:rPr>
        <w:t xml:space="preserve"> cardiovasculares con severa descompensación hemodinámica. Se realiza ateneo multidisciplinario, se decide colocación de catéter </w:t>
      </w:r>
      <w:proofErr w:type="spellStart"/>
      <w:r w:rsidRPr="00563367">
        <w:rPr>
          <w:rFonts w:ascii="Arial" w:eastAsia="Times New Roman" w:hAnsi="Arial" w:cs="Arial"/>
          <w:color w:val="000000"/>
          <w:lang w:eastAsia="es-AR"/>
        </w:rPr>
        <w:t>pigtail</w:t>
      </w:r>
      <w:proofErr w:type="spellEnd"/>
      <w:r w:rsidRPr="00563367">
        <w:rPr>
          <w:rFonts w:ascii="Arial" w:eastAsia="Times New Roman" w:hAnsi="Arial" w:cs="Arial"/>
          <w:color w:val="000000"/>
          <w:lang w:eastAsia="es-AR"/>
        </w:rPr>
        <w:t xml:space="preserve"> izquierdo con cultivo de pelvis renal negativo y laparoscopia exploradora con cultivo de absceso </w:t>
      </w:r>
      <w:proofErr w:type="spellStart"/>
      <w:r w:rsidRPr="00563367">
        <w:rPr>
          <w:rFonts w:ascii="Arial" w:eastAsia="Times New Roman" w:hAnsi="Arial" w:cs="Arial"/>
          <w:color w:val="000000"/>
          <w:lang w:eastAsia="es-AR"/>
        </w:rPr>
        <w:t>anexial</w:t>
      </w:r>
      <w:proofErr w:type="spellEnd"/>
      <w:r w:rsidRPr="00563367">
        <w:rPr>
          <w:rFonts w:ascii="Arial" w:eastAsia="Times New Roman" w:hAnsi="Arial" w:cs="Arial"/>
          <w:color w:val="000000"/>
          <w:lang w:eastAsia="es-AR"/>
        </w:rPr>
        <w:t xml:space="preserve"> positivo para </w:t>
      </w:r>
      <w:proofErr w:type="spellStart"/>
      <w:r w:rsidRPr="00563367">
        <w:rPr>
          <w:rFonts w:ascii="Arial" w:eastAsia="Times New Roman" w:hAnsi="Arial" w:cs="Arial"/>
          <w:color w:val="000000"/>
          <w:lang w:eastAsia="es-AR"/>
        </w:rPr>
        <w:t>Proteus</w:t>
      </w:r>
      <w:proofErr w:type="spellEnd"/>
      <w:r w:rsidRPr="00563367">
        <w:rPr>
          <w:rFonts w:ascii="Arial" w:eastAsia="Times New Roman" w:hAnsi="Arial" w:cs="Arial"/>
          <w:color w:val="000000"/>
          <w:lang w:eastAsia="es-AR"/>
        </w:rPr>
        <w:t xml:space="preserve"> </w:t>
      </w:r>
      <w:proofErr w:type="spellStart"/>
      <w:r w:rsidRPr="00563367">
        <w:rPr>
          <w:rFonts w:ascii="Arial" w:eastAsia="Times New Roman" w:hAnsi="Arial" w:cs="Arial"/>
          <w:color w:val="000000"/>
          <w:lang w:eastAsia="es-AR"/>
        </w:rPr>
        <w:t>Mirabilis</w:t>
      </w:r>
      <w:proofErr w:type="spellEnd"/>
      <w:r w:rsidRPr="00563367">
        <w:rPr>
          <w:rFonts w:ascii="Arial" w:eastAsia="Times New Roman" w:hAnsi="Arial" w:cs="Arial"/>
          <w:color w:val="000000"/>
          <w:lang w:eastAsia="es-AR"/>
        </w:rPr>
        <w:t>.</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xml:space="preserve">Hallazgos en anatomía patológica: formación </w:t>
      </w:r>
      <w:proofErr w:type="spellStart"/>
      <w:r w:rsidRPr="00563367">
        <w:rPr>
          <w:rFonts w:ascii="Arial" w:eastAsia="Times New Roman" w:hAnsi="Arial" w:cs="Arial"/>
          <w:color w:val="000000"/>
          <w:lang w:eastAsia="es-AR"/>
        </w:rPr>
        <w:t>noduloide</w:t>
      </w:r>
      <w:proofErr w:type="spellEnd"/>
      <w:r w:rsidRPr="00563367">
        <w:rPr>
          <w:rFonts w:ascii="Arial" w:eastAsia="Times New Roman" w:hAnsi="Arial" w:cs="Arial"/>
          <w:color w:val="000000"/>
          <w:lang w:eastAsia="es-AR"/>
        </w:rPr>
        <w:t xml:space="preserve"> rodeada por tejido fibroso a modo de capsula con material </w:t>
      </w:r>
      <w:proofErr w:type="spellStart"/>
      <w:r w:rsidRPr="00563367">
        <w:rPr>
          <w:rFonts w:ascii="Arial" w:eastAsia="Times New Roman" w:hAnsi="Arial" w:cs="Arial"/>
          <w:color w:val="000000"/>
          <w:lang w:eastAsia="es-AR"/>
        </w:rPr>
        <w:t>eosinofilico</w:t>
      </w:r>
      <w:proofErr w:type="spellEnd"/>
      <w:r w:rsidRPr="00563367">
        <w:rPr>
          <w:rFonts w:ascii="Arial" w:eastAsia="Times New Roman" w:hAnsi="Arial" w:cs="Arial"/>
          <w:color w:val="000000"/>
          <w:lang w:eastAsia="es-AR"/>
        </w:rPr>
        <w:t xml:space="preserve"> en su interior, diagnósticos diferenciales probables apéndice </w:t>
      </w:r>
      <w:proofErr w:type="spellStart"/>
      <w:r w:rsidRPr="00563367">
        <w:rPr>
          <w:rFonts w:ascii="Arial" w:eastAsia="Times New Roman" w:hAnsi="Arial" w:cs="Arial"/>
          <w:color w:val="000000"/>
          <w:lang w:eastAsia="es-AR"/>
        </w:rPr>
        <w:t>epiploico</w:t>
      </w:r>
      <w:proofErr w:type="spellEnd"/>
      <w:r w:rsidRPr="00563367">
        <w:rPr>
          <w:rFonts w:ascii="Arial" w:eastAsia="Times New Roman" w:hAnsi="Arial" w:cs="Arial"/>
          <w:color w:val="000000"/>
          <w:lang w:eastAsia="es-AR"/>
        </w:rPr>
        <w:t xml:space="preserve"> o remanente de microorganismo (parásito). Mejoría clínica e </w:t>
      </w:r>
      <w:proofErr w:type="spellStart"/>
      <w:r w:rsidRPr="00563367">
        <w:rPr>
          <w:rFonts w:ascii="Arial" w:eastAsia="Times New Roman" w:hAnsi="Arial" w:cs="Arial"/>
          <w:color w:val="000000"/>
          <w:lang w:eastAsia="es-AR"/>
        </w:rPr>
        <w:t>imagenológica</w:t>
      </w:r>
      <w:proofErr w:type="spellEnd"/>
      <w:r w:rsidRPr="00563367">
        <w:rPr>
          <w:rFonts w:ascii="Arial" w:eastAsia="Times New Roman" w:hAnsi="Arial" w:cs="Arial"/>
          <w:color w:val="000000"/>
          <w:lang w:eastAsia="es-AR"/>
        </w:rPr>
        <w:t xml:space="preserve"> posterior a drenaje quirúrgico, finaliza tratamiento antibiótico con amoxicilina/ácido </w:t>
      </w:r>
      <w:proofErr w:type="spellStart"/>
      <w:r w:rsidRPr="00563367">
        <w:rPr>
          <w:rFonts w:ascii="Arial" w:eastAsia="Times New Roman" w:hAnsi="Arial" w:cs="Arial"/>
          <w:color w:val="000000"/>
          <w:lang w:eastAsia="es-AR"/>
        </w:rPr>
        <w:t>clavulánico</w:t>
      </w:r>
      <w:proofErr w:type="spellEnd"/>
      <w:r w:rsidRPr="00563367">
        <w:rPr>
          <w:rFonts w:ascii="Arial" w:eastAsia="Times New Roman" w:hAnsi="Arial" w:cs="Arial"/>
          <w:color w:val="000000"/>
          <w:lang w:eastAsia="es-AR"/>
        </w:rPr>
        <w:t xml:space="preserve"> y se otorga egreso hospitalario con estudio por imagen control ambulatorio.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Comentarios: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xml:space="preserve">En países con climas templados como el nuestro, el 60% de los paciente reconoce alguna de las siguientes condiciones predisponentes: diabetes, hepatopatías, uso de corticoides, enfermedades hematológicas, </w:t>
      </w:r>
      <w:proofErr w:type="spellStart"/>
      <w:r w:rsidRPr="00563367">
        <w:rPr>
          <w:rFonts w:ascii="Arial" w:eastAsia="Times New Roman" w:hAnsi="Arial" w:cs="Arial"/>
          <w:color w:val="000000"/>
          <w:lang w:eastAsia="es-AR"/>
        </w:rPr>
        <w:t>conectivopatías</w:t>
      </w:r>
      <w:proofErr w:type="spellEnd"/>
      <w:r w:rsidRPr="00563367">
        <w:rPr>
          <w:rFonts w:ascii="Arial" w:eastAsia="Times New Roman" w:hAnsi="Arial" w:cs="Arial"/>
          <w:color w:val="000000"/>
          <w:lang w:eastAsia="es-AR"/>
        </w:rPr>
        <w:t>, uso de drogas endovenosas e infección por VIH y es de causa secundaria. Debido a los pocos puntos de encuentro entre la bibliografía disponible y la paciente estudiada es que su diagnóstico fue de exclusión.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t>Conclusión: </w:t>
      </w:r>
    </w:p>
    <w:p w:rsidR="00563367" w:rsidRPr="00563367" w:rsidRDefault="00563367" w:rsidP="00563367">
      <w:pPr>
        <w:shd w:val="clear" w:color="auto" w:fill="FFFFFF"/>
        <w:spacing w:after="0" w:line="240" w:lineRule="auto"/>
        <w:jc w:val="both"/>
        <w:rPr>
          <w:rFonts w:ascii="Arial" w:eastAsia="Times New Roman" w:hAnsi="Arial" w:cs="Arial"/>
          <w:color w:val="000000"/>
          <w:lang w:eastAsia="es-AR"/>
        </w:rPr>
      </w:pPr>
      <w:r w:rsidRPr="00563367">
        <w:rPr>
          <w:rFonts w:ascii="Arial" w:eastAsia="Times New Roman" w:hAnsi="Arial" w:cs="Arial"/>
          <w:color w:val="000000"/>
          <w:lang w:eastAsia="es-AR"/>
        </w:rPr>
        <w:lastRenderedPageBreak/>
        <w:t>Se presenta caso con la intención de que,</w:t>
      </w:r>
      <w:bookmarkStart w:id="0" w:name="_GoBack"/>
      <w:bookmarkEnd w:id="0"/>
      <w:r w:rsidRPr="00563367">
        <w:rPr>
          <w:rFonts w:ascii="Arial" w:eastAsia="Times New Roman" w:hAnsi="Arial" w:cs="Arial"/>
          <w:color w:val="000000"/>
          <w:lang w:eastAsia="es-AR"/>
        </w:rPr>
        <w:t xml:space="preserve"> como comunidad médica, se tenga mayor consideración de ésta enfermedad al momento de establecer posibles diagnósticos diferenciales ya que, como se refleja en el caso expuesto, la sospecha clínica y el diagnóstico precoz pueden evitar etapas avanzadas de peor pronóstico y posibles secuelas.</w:t>
      </w:r>
    </w:p>
    <w:tbl>
      <w:tblPr>
        <w:tblW w:w="0" w:type="auto"/>
        <w:tblCellMar>
          <w:top w:w="15" w:type="dxa"/>
          <w:left w:w="15" w:type="dxa"/>
          <w:bottom w:w="15" w:type="dxa"/>
          <w:right w:w="15" w:type="dxa"/>
        </w:tblCellMar>
        <w:tblLook w:val="04A0" w:firstRow="1" w:lastRow="0" w:firstColumn="1" w:lastColumn="0" w:noHBand="0" w:noVBand="1"/>
      </w:tblPr>
      <w:tblGrid>
        <w:gridCol w:w="587"/>
        <w:gridCol w:w="8251"/>
      </w:tblGrid>
      <w:tr w:rsidR="00563367" w:rsidRPr="00563367" w:rsidTr="00563367">
        <w:tc>
          <w:tcPr>
            <w:tcW w:w="660" w:type="dxa"/>
            <w:tcMar>
              <w:top w:w="0" w:type="dxa"/>
              <w:left w:w="240" w:type="dxa"/>
              <w:bottom w:w="0" w:type="dxa"/>
              <w:right w:w="240" w:type="dxa"/>
            </w:tcMar>
            <w:hideMark/>
          </w:tcPr>
          <w:p w:rsidR="00563367" w:rsidRPr="00563367" w:rsidRDefault="00563367" w:rsidP="00563367">
            <w:pPr>
              <w:spacing w:after="0" w:line="240" w:lineRule="auto"/>
              <w:jc w:val="both"/>
              <w:rPr>
                <w:rFonts w:ascii="Times New Roman" w:eastAsia="Times New Roman" w:hAnsi="Times New Roman" w:cs="Times New Roman"/>
                <w:sz w:val="24"/>
                <w:szCs w:val="24"/>
                <w:lang w:eastAsia="es-AR"/>
              </w:rPr>
            </w:pPr>
          </w:p>
        </w:tc>
        <w:tc>
          <w:tcPr>
            <w:tcW w:w="14250" w:type="dxa"/>
            <w:tcMar>
              <w:top w:w="0" w:type="dxa"/>
              <w:left w:w="0" w:type="dxa"/>
              <w:bottom w:w="0" w:type="dxa"/>
              <w:right w:w="0" w:type="dxa"/>
            </w:tcMar>
            <w:vAlign w:val="center"/>
            <w:hideMark/>
          </w:tcPr>
          <w:p w:rsidR="00563367" w:rsidRPr="00563367" w:rsidRDefault="00563367" w:rsidP="00563367">
            <w:pPr>
              <w:shd w:val="clear" w:color="auto" w:fill="FFFFFF"/>
              <w:spacing w:after="0" w:line="300" w:lineRule="atLeast"/>
              <w:jc w:val="both"/>
              <w:rPr>
                <w:rFonts w:ascii="Times New Roman" w:eastAsia="Times New Roman" w:hAnsi="Times New Roman" w:cs="Times New Roman"/>
                <w:color w:val="222222"/>
                <w:sz w:val="24"/>
                <w:szCs w:val="24"/>
                <w:lang w:eastAsia="es-AR"/>
              </w:rPr>
            </w:pPr>
          </w:p>
        </w:tc>
      </w:tr>
    </w:tbl>
    <w:p w:rsidR="003E051F" w:rsidRDefault="003E051F" w:rsidP="00563367">
      <w:pPr>
        <w:jc w:val="both"/>
      </w:pPr>
    </w:p>
    <w:sectPr w:rsidR="003E0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67"/>
    <w:rsid w:val="003E051F"/>
    <w:rsid w:val="005633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EB032-E430-47A0-9E9B-7F39CDB1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2688">
      <w:bodyDiv w:val="1"/>
      <w:marLeft w:val="0"/>
      <w:marRight w:val="0"/>
      <w:marTop w:val="0"/>
      <w:marBottom w:val="0"/>
      <w:divBdr>
        <w:top w:val="none" w:sz="0" w:space="0" w:color="auto"/>
        <w:left w:val="none" w:sz="0" w:space="0" w:color="auto"/>
        <w:bottom w:val="none" w:sz="0" w:space="0" w:color="auto"/>
        <w:right w:val="none" w:sz="0" w:space="0" w:color="auto"/>
      </w:divBdr>
      <w:divsChild>
        <w:div w:id="59985275">
          <w:marLeft w:val="0"/>
          <w:marRight w:val="0"/>
          <w:marTop w:val="0"/>
          <w:marBottom w:val="0"/>
          <w:divBdr>
            <w:top w:val="none" w:sz="0" w:space="0" w:color="auto"/>
            <w:left w:val="none" w:sz="0" w:space="0" w:color="auto"/>
            <w:bottom w:val="none" w:sz="0" w:space="0" w:color="auto"/>
            <w:right w:val="none" w:sz="0" w:space="0" w:color="auto"/>
          </w:divBdr>
          <w:divsChild>
            <w:div w:id="328942520">
              <w:marLeft w:val="0"/>
              <w:marRight w:val="0"/>
              <w:marTop w:val="0"/>
              <w:marBottom w:val="0"/>
              <w:divBdr>
                <w:top w:val="none" w:sz="0" w:space="0" w:color="auto"/>
                <w:left w:val="none" w:sz="0" w:space="0" w:color="auto"/>
                <w:bottom w:val="none" w:sz="0" w:space="0" w:color="auto"/>
                <w:right w:val="none" w:sz="0" w:space="0" w:color="auto"/>
              </w:divBdr>
              <w:divsChild>
                <w:div w:id="1298147351">
                  <w:marLeft w:val="0"/>
                  <w:marRight w:val="0"/>
                  <w:marTop w:val="0"/>
                  <w:marBottom w:val="0"/>
                  <w:divBdr>
                    <w:top w:val="none" w:sz="0" w:space="0" w:color="auto"/>
                    <w:left w:val="none" w:sz="0" w:space="0" w:color="auto"/>
                    <w:bottom w:val="none" w:sz="0" w:space="0" w:color="auto"/>
                    <w:right w:val="none" w:sz="0" w:space="0" w:color="auto"/>
                  </w:divBdr>
                  <w:divsChild>
                    <w:div w:id="1167599557">
                      <w:marLeft w:val="0"/>
                      <w:marRight w:val="0"/>
                      <w:marTop w:val="120"/>
                      <w:marBottom w:val="0"/>
                      <w:divBdr>
                        <w:top w:val="none" w:sz="0" w:space="0" w:color="auto"/>
                        <w:left w:val="none" w:sz="0" w:space="0" w:color="auto"/>
                        <w:bottom w:val="none" w:sz="0" w:space="0" w:color="auto"/>
                        <w:right w:val="none" w:sz="0" w:space="0" w:color="auto"/>
                      </w:divBdr>
                      <w:divsChild>
                        <w:div w:id="2117482061">
                          <w:marLeft w:val="0"/>
                          <w:marRight w:val="0"/>
                          <w:marTop w:val="0"/>
                          <w:marBottom w:val="0"/>
                          <w:divBdr>
                            <w:top w:val="none" w:sz="0" w:space="0" w:color="auto"/>
                            <w:left w:val="none" w:sz="0" w:space="0" w:color="auto"/>
                            <w:bottom w:val="none" w:sz="0" w:space="0" w:color="auto"/>
                            <w:right w:val="none" w:sz="0" w:space="0" w:color="auto"/>
                          </w:divBdr>
                          <w:divsChild>
                            <w:div w:id="1604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41258">
          <w:marLeft w:val="0"/>
          <w:marRight w:val="0"/>
          <w:marTop w:val="0"/>
          <w:marBottom w:val="0"/>
          <w:divBdr>
            <w:top w:val="none" w:sz="0" w:space="0" w:color="auto"/>
            <w:left w:val="none" w:sz="0" w:space="0" w:color="auto"/>
            <w:bottom w:val="none" w:sz="0" w:space="0" w:color="auto"/>
            <w:right w:val="none" w:sz="0" w:space="0" w:color="auto"/>
          </w:divBdr>
          <w:divsChild>
            <w:div w:id="1945918610">
              <w:marLeft w:val="0"/>
              <w:marRight w:val="0"/>
              <w:marTop w:val="0"/>
              <w:marBottom w:val="0"/>
              <w:divBdr>
                <w:top w:val="none" w:sz="0" w:space="0" w:color="auto"/>
                <w:left w:val="none" w:sz="0" w:space="0" w:color="auto"/>
                <w:bottom w:val="none" w:sz="0" w:space="0" w:color="auto"/>
                <w:right w:val="none" w:sz="0" w:space="0" w:color="auto"/>
              </w:divBdr>
              <w:divsChild>
                <w:div w:id="1802579364">
                  <w:marLeft w:val="0"/>
                  <w:marRight w:val="0"/>
                  <w:marTop w:val="0"/>
                  <w:marBottom w:val="0"/>
                  <w:divBdr>
                    <w:top w:val="none" w:sz="0" w:space="0" w:color="auto"/>
                    <w:left w:val="none" w:sz="0" w:space="0" w:color="auto"/>
                    <w:bottom w:val="none" w:sz="0" w:space="0" w:color="auto"/>
                    <w:right w:val="none" w:sz="0" w:space="0" w:color="auto"/>
                  </w:divBdr>
                  <w:divsChild>
                    <w:div w:id="1403332707">
                      <w:marLeft w:val="0"/>
                      <w:marRight w:val="0"/>
                      <w:marTop w:val="0"/>
                      <w:marBottom w:val="0"/>
                      <w:divBdr>
                        <w:top w:val="none" w:sz="0" w:space="0" w:color="auto"/>
                        <w:left w:val="none" w:sz="0" w:space="0" w:color="auto"/>
                        <w:bottom w:val="none" w:sz="0" w:space="0" w:color="auto"/>
                        <w:right w:val="none" w:sz="0" w:space="0" w:color="auto"/>
                      </w:divBdr>
                      <w:divsChild>
                        <w:div w:id="1307708761">
                          <w:marLeft w:val="0"/>
                          <w:marRight w:val="0"/>
                          <w:marTop w:val="0"/>
                          <w:marBottom w:val="0"/>
                          <w:divBdr>
                            <w:top w:val="none" w:sz="0" w:space="0" w:color="auto"/>
                            <w:left w:val="none" w:sz="0" w:space="0" w:color="auto"/>
                            <w:bottom w:val="none" w:sz="0" w:space="0" w:color="auto"/>
                            <w:right w:val="none" w:sz="0" w:space="0" w:color="auto"/>
                          </w:divBdr>
                          <w:divsChild>
                            <w:div w:id="20956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2023-10-28T19:31:00Z</dcterms:created>
  <dcterms:modified xsi:type="dcterms:W3CDTF">2023-10-28T19:32:00Z</dcterms:modified>
</cp:coreProperties>
</file>